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Spett.le Tribunale di IMPERIA</w:t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pec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AUTOCERTIFICAZIONE COMPETENZE PROFESSIONI</w:t>
      </w:r>
    </w:p>
    <w:p w:rsidR="00F53EDF" w:rsidRDefault="00F53EDF" w:rsidP="00F53EDF">
      <w:pPr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per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l’aggiornamento dell’albo degli Ingegneri CTU</w:t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sottoscritto </w:t>
      </w:r>
      <w:r>
        <w:rPr>
          <w:rFonts w:ascii="Calibri" w:eastAsia="Calibri" w:hAnsi="Calibri" w:cs="Calibri"/>
          <w:b/>
          <w:sz w:val="24"/>
          <w:szCs w:val="24"/>
        </w:rPr>
        <w:t>ING/ING. IUNIOR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__________________________________________, avente ufficio a ______________________, in Via _________________________________________________, Pec ______________________________________________________________________ iscritto nell’elenco dei CTU di questo spettabile Tribunale dichiara che il suo ‘settore di laurea’ è</w:t>
      </w:r>
    </w:p>
    <w:p w:rsidR="00F53EDF" w:rsidRDefault="00F53EDF" w:rsidP="00F53ED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b/>
          <w:sz w:val="32"/>
          <w:szCs w:val="32"/>
        </w:rPr>
        <w:t>a. civile e ambientale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F53EDF" w:rsidRDefault="00F53EDF" w:rsidP="00F53ED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b/>
          <w:sz w:val="32"/>
          <w:szCs w:val="32"/>
        </w:rPr>
        <w:t>b. industriale</w:t>
      </w:r>
    </w:p>
    <w:p w:rsidR="00F53EDF" w:rsidRDefault="00F53EDF" w:rsidP="00F53ED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b/>
          <w:sz w:val="32"/>
          <w:szCs w:val="32"/>
        </w:rPr>
        <w:t>c. dell’informazione</w:t>
      </w:r>
    </w:p>
    <w:p w:rsidR="00F53EDF" w:rsidRDefault="00F53EDF" w:rsidP="00F53ED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che i suoi comparti di specializzazione sono quelli indicati con una X nell’ultima colonna della seguente tabella:</w:t>
      </w:r>
    </w:p>
    <w:p w:rsidR="00F53EDF" w:rsidRDefault="00F53EDF" w:rsidP="00F53ED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a. Settore di laurea ‘civile e ambientale’</w:t>
      </w:r>
    </w:p>
    <w:tbl>
      <w:tblPr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523"/>
        <w:gridCol w:w="2126"/>
      </w:tblGrid>
      <w:tr w:rsidR="00F53EDF" w:rsidTr="003F16EB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COMPARTO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Barrare con una X</w:t>
            </w:r>
          </w:p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quelli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interesse</w:t>
            </w: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SISTEMI EDILIZI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GESTIONE IMMOBILIARE ESTIMO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IMPIANTI A SERVIZIO DEGLI EDIFICI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SICUREZZA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AMBIENTE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URBANISTICA E TRAFFICO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INFRASTRUTTURE DI TRASPORTO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IDRAULICA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GEOTECNICA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STRUTTURE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b/>
          <w:sz w:val="32"/>
          <w:szCs w:val="32"/>
        </w:rPr>
      </w:pPr>
    </w:p>
    <w:p w:rsidR="00F53EDF" w:rsidRDefault="00F53EDF" w:rsidP="00F53ED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b. Settore di laurea ‘industriale’</w:t>
      </w:r>
    </w:p>
    <w:tbl>
      <w:tblPr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523"/>
        <w:gridCol w:w="2126"/>
      </w:tblGrid>
      <w:tr w:rsidR="00F53EDF" w:rsidTr="003F16EB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COMPARTO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Barrare con una X</w:t>
            </w:r>
          </w:p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quelli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interesse</w:t>
            </w:r>
          </w:p>
        </w:tc>
      </w:tr>
      <w:tr w:rsidR="00F53EDF" w:rsidTr="003F16EB">
        <w:trPr>
          <w:trHeight w:val="360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MECCANICA GENERALE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VEICOLI TERRESTRI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NAVALE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AEROSPAZIALE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CHIMICA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ENERGETICA E NUCLEARE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ELETTROTECNICA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GESTIONE INDUSTRIALE E LOGISTICA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c. Settore di laurea ‘dell’informazione’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tbl>
      <w:tblPr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523"/>
        <w:gridCol w:w="2126"/>
      </w:tblGrid>
      <w:tr w:rsidR="00F53EDF" w:rsidTr="003F16EB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COMPARTO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Barrare con una X</w:t>
            </w:r>
          </w:p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quelli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interesse</w:t>
            </w:r>
          </w:p>
        </w:tc>
      </w:tr>
      <w:tr w:rsidR="00F53EDF" w:rsidTr="003F16EB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GESTIONE AZIENDALE E DI QUALITA’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BIOMEDICA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AUTOMAZIONE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ELETTRONICA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TELECOMUNICAZIONI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RP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Pr="00CE609A" w:rsidRDefault="00F53EDF" w:rsidP="003F16E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E609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GESTIONE DEL BUSINESS (BUSINESS MANAGEMENT)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Pr="00CE609A" w:rsidRDefault="00F53EDF" w:rsidP="003F16E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GESTIONE TECNICA (TECHNICAL MANAGEMENT)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PREGETTAZIONE (DESIGN)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SVILUPPO (DEVELOPMENT)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ESERCIZIO E SERVIZI (SERVICE &amp; OPERATIONS)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SUPPORTO (SUPPORT)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3EDF" w:rsidTr="003F16EB"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MODELLI MATEMATICO-FISICI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Data, ______________________</w:t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professionista 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</w:t>
      </w:r>
    </w:p>
    <w:p w:rsidR="00F53EDF" w:rsidRDefault="00F53EDF" w:rsidP="00F53ED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>timbro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firma)</w:t>
      </w: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pBdr>
          <w:top w:val="single" w:sz="4" w:space="1" w:color="000000"/>
        </w:pBd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NOTE PER LA COMPILAZIONE </w:t>
      </w:r>
    </w:p>
    <w:p w:rsidR="00F53EDF" w:rsidRDefault="00F53EDF" w:rsidP="00F53ED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favorire la compilazione della domanda da inviare al Tribunale si allegano le diverse specializzazioni che si intendono incluse nei singoli ‘comparti’ (Rif. </w:t>
      </w:r>
      <w:proofErr w:type="spellStart"/>
      <w:r>
        <w:rPr>
          <w:rFonts w:ascii="Calibri" w:eastAsia="Calibri" w:hAnsi="Calibri" w:cs="Calibri"/>
          <w:sz w:val="24"/>
          <w:szCs w:val="24"/>
        </w:rPr>
        <w:t>CERTIng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F53EDF" w:rsidRDefault="00F53EDF" w:rsidP="00F53EDF">
      <w:pPr>
        <w:rPr>
          <w:rFonts w:ascii="Calibri" w:eastAsia="Calibri" w:hAnsi="Calibri" w:cs="Calibri"/>
          <w:sz w:val="32"/>
          <w:szCs w:val="32"/>
        </w:rPr>
      </w:pPr>
    </w:p>
    <w:p w:rsidR="00F53EDF" w:rsidRDefault="00F53EDF" w:rsidP="00F53ED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 Settore di laurea ‘civile e ambientale’</w:t>
      </w:r>
    </w:p>
    <w:tbl>
      <w:tblPr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845"/>
        <w:gridCol w:w="6804"/>
      </w:tblGrid>
      <w:tr w:rsidR="00F53EDF" w:rsidTr="003F16EB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Comparto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Elenco indicativo delle specializzazioni incluse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SISTEMI EDILIZI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Edilizia abitativa, industriale, rurale, scolastica, alberghiera e collettiva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Edilizia ospedaliera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Edilizia prefabbricata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Piazze, parchi, giardini, arredo urbano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Efficienza energetica degli edifici civili e industriali involucro 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Acustica negli edifici civili e industriali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Edilizia e impianti acustici per teatri, sale di spettacolo e di registrazione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 dei componenti edilizi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GESTIONE IMMOBILIARE ESTIMO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Gestione e riqualificazione del patrimonio immobiliare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Progettazione integrata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Gestione di progetti edili complessi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Validazione dei progetti secondo il codice degli appalti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Estimo civile e industriale, catasto, espropri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IMPIANTI A SERVIZIO DEGLI EDIFICI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Progettazione e gestione di impianti complessi Impianti elettrici civili e domotica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Impianti di climatizzazione estiva e condizionamento Impianti termici, teleriscaldamento, centrali termiche, forni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Efficienza energetica degli edifici civili e industriali - impianti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SICUREZZA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Sicurezza antincendio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Previsione e prevenzione calamità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Piani di evacuazione, piani di emergenza, segnaletica di sicurezza e impianti di allarme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Protezione da radiazioni (anche ionizzanti)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Stabilimenti industriali con sostanze </w:t>
            </w:r>
            <w:proofErr w:type="gramStart"/>
            <w:r>
              <w:rPr>
                <w:rFonts w:ascii="Calibri" w:eastAsia="Calibri" w:hAnsi="Calibri" w:cs="Calibri"/>
              </w:rPr>
              <w:t>pericolose  (</w:t>
            </w:r>
            <w:proofErr w:type="gramEnd"/>
            <w:r>
              <w:rPr>
                <w:rFonts w:ascii="Calibri" w:eastAsia="Calibri" w:hAnsi="Calibri" w:cs="Calibri"/>
              </w:rPr>
              <w:t>per l'uomo e per l'ambiente)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Apparecchi in pressione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automatici di sicurezza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Sicurezza degli impianti elettrici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Sicurezza e igiene del lavoro, antinfortunistica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Sicurezza nei cantieri temporanei o mobili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Protezione da atmosfere esplosive, sostanze pericolose, agenti biologici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AMBIENTE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Valutazione impatto ambientale, valutazione ambientale strategica Inquinamento atmosferico e idrico, decontaminazione, abbattimento emissioni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Bonifica dei suoli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Raccolta, trattamento, smaltimento rifiuti </w:t>
            </w:r>
            <w:proofErr w:type="gramStart"/>
            <w:r>
              <w:rPr>
                <w:rFonts w:ascii="Calibri" w:eastAsia="Calibri" w:hAnsi="Calibri" w:cs="Calibri"/>
              </w:rPr>
              <w:t>urbani,  speciali</w:t>
            </w:r>
            <w:proofErr w:type="gramEnd"/>
            <w:r>
              <w:rPr>
                <w:rFonts w:ascii="Calibri" w:eastAsia="Calibri" w:hAnsi="Calibri" w:cs="Calibri"/>
              </w:rPr>
              <w:t xml:space="preserve">, tossici e nocivi, compostaggio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Dissesti idrogeologici (frane, alluvioni, valanghe, ecc.)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Sismologia applicata all'ingegneria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Topografia, geodesia, cartografia, fotogrammetria, monitoraggio ambientale Zonizzazione acustica, acustica ambientale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URBANISTICA E TRAFFICO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Pianificazione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Piani attuativi, ristrutturazioni urbanistiche Regolamentazione edilizia, urbana e territoriale Pianificazione e regolazione del traffico urbano Pianificazione del traffico territoriale (extraurbano) Impianti di segnalazione e di regolazione  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INFRASTRUTTURE DI TRASPORTO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Strade e aree di sosta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Ferrovie e scali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Aeroporti e strutture aeroportuali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 d’acqua e porti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Impianti a fune sospesi, impianti a fune su rotaia, cremagliere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IDRAULICA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Opere di captazione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Impianti di potabilizzazione, di adduzione e distribuzione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fognari, opere di collettamento, reti di fognatura, trattamento acque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Piani regolatori dei bacini idrografici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Impianti idroelettrici, dighe, bacini artificiali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Idraulica fluviale e lacustre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GEOTECNICA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Geognostica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Meccanica delle rocce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Tecniche di consolidamento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Fondazioni e opere di sostegno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Gallerie e costruzioni in sotterraneo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Ingegneria mineraria</w:t>
            </w:r>
          </w:p>
        </w:tc>
      </w:tr>
      <w:tr w:rsidR="00F53EDF" w:rsidTr="003F16EB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STRUTTURE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Strutture in metallo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Strutture in calcestruzzo, cemento armato, precompresso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Prefabbricati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Strutture marine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Strutture in legno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Strutture in muratura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Riabilitazione e consolidamento</w:t>
            </w:r>
          </w:p>
        </w:tc>
      </w:tr>
    </w:tbl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b. Settore di laurea ‘industriale’</w:t>
      </w:r>
    </w:p>
    <w:tbl>
      <w:tblPr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3271"/>
        <w:gridCol w:w="6378"/>
      </w:tblGrid>
      <w:tr w:rsidR="00F53EDF" w:rsidTr="003F16EB">
        <w:trPr>
          <w:trHeight w:val="194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Meccanica generale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idrauliche, pompe, compressori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termiche, caldaie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Motori e turbomacchine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utensili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automatiche, robotica e meccatronica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Ascensori, scale mobili, impianti di trasporto locale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di sollevamento persone, ponti sviluppabili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di sollevamento materiali, gru, carri ponte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Strumentazione per misure meccaniche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VEICOLI TERRESTRI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Autoveicoli su gomma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Motoveicoli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Macchine operatrici agricole o di cantiere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Locomotori e veicoli ferroviari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NAVALE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Ricerca e progettazione in ambito navale mercantile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Ricerca e progettazione in ambito navale militare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Ricerca e progettazione in ambito diportistico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Ricerca e progettazione in ambito offshore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industriale in ambito navale mercantile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industriale in ambito navale militare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industriale in ambito nautica da diporto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industriale in ambito offshore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Gestione ed esercizio in ambito navale mercantile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Gestione ed esercizio in ambito navale militare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Gestione ed esercizio in ambito diportistico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Gestione ed esercizio in ambito offshore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AEROSPAZIALE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Propulsori Impianti di bordo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Velivoli a reazione ad ala fissa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Velivoli a elica ad ala fissa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Velivoli ad ala rotante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Apparecchiature elettroniche di bordo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Nanotecnologie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 dei materiali da costruzione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Marcatura materiali e componenti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Materiali ceramici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Materiali compositi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Siderurgia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Acciai speciali 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Metalli non ferrosi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CHIMICA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Chimica fine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Petrolchimica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Farmaceutica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Materie plastiche, polimeri, gomma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ENERGETICA E NUCLEARE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Fonti di energia fossili, alternative e rinnovabili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Impianti di produzione energia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energia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Gestione dell’energia Termotecnica Termografia e analisi energetica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Reattori nucleari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Produzione, rigenerazione e smaltimento di materiali radioattivi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Sicurezza degli impianti nucleari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ELETTROTECNICA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Impianti elettrici: produzione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Impianti elettrici: trasmissione Impianti elettrici: distribuzione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Apparecchiature elettromeccaniche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Illuminotecnica</w:t>
            </w:r>
          </w:p>
        </w:tc>
      </w:tr>
      <w:tr w:rsidR="00F53EDF" w:rsidTr="003F16EB"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GESTIONE INDUSTRIALE E LOGISTICA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Ricerca, progettazione, industrializzazione prodotto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 di processo e progettazione impianti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Linee di produzione e montaggio 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Imballaggio industriale, di distribuzione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Magazzini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Trasporto interno, esterno  </w:t>
            </w:r>
          </w:p>
          <w:p w:rsidR="00F53EDF" w:rsidRDefault="00F53EDF" w:rsidP="003F16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e reti di distribuzione</w:t>
            </w:r>
          </w:p>
        </w:tc>
      </w:tr>
    </w:tbl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F53EDF" w:rsidRDefault="00F53EDF" w:rsidP="00F53ED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c. Settore di laurea ‘dell’informazione’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tbl>
      <w:tblPr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987"/>
        <w:gridCol w:w="6662"/>
      </w:tblGrid>
      <w:tr w:rsidR="00F53EDF" w:rsidTr="003F16EB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GESTIONE AZIENDALE E DI QUALITA’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Organizzazione e gestione risorse umane Amministrazione, finanza, controllo di gestione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 e organizzazione distribuzione Programmazione e gestione produzione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di gestione qualità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di gestione ISO 14001:2004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di gestione BSI OHSAS 18001:2007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di gestione ISO 27001:2005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BIOMEDICA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Ingegneria clinica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Tecnologie biomediche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Tecnico commerciale e manageriale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AUTOMAZIONE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Controllo di processo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Automazione Informatica per logistica e automazione industriale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Telecontrollo, telerilevamento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ELETTRONICA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Circuiti e componenti elettronici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Apparecchiature elettroniche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Circuiti, componenti e apparecchiature optoelettroniche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Calcolatori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Calcolatori di processo 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Strumenti di misura elettronica e optoelettronica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Sensori, trasduttori e attuatori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Strumentazione per telecomunicazioni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TELECOMUNICAZIONI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Sistemi e reti di telecomunicazione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Telefonia fissa e mobile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Trasmissioni radio e TV TLC su portante fisico TLC su portante radio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Navigazione aerea, navale, terrestre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Radiazioni non ionizzanti, inquinamento elettromagnetico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Pr="00CE609A" w:rsidRDefault="00F53EDF" w:rsidP="003F16E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E609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lastRenderedPageBreak/>
              <w:t>GESTIONE DEL BUSINESS (BUSINESS MANAGEMENT)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Business Information </w:t>
            </w:r>
            <w:proofErr w:type="gramStart"/>
            <w:r>
              <w:rPr>
                <w:rFonts w:ascii="Calibri" w:eastAsia="Calibri" w:hAnsi="Calibri" w:cs="Calibri"/>
              </w:rPr>
              <w:t>Manager  -</w:t>
            </w:r>
            <w:proofErr w:type="gramEnd"/>
            <w:r>
              <w:rPr>
                <w:rFonts w:ascii="Calibri" w:eastAsia="Calibri" w:hAnsi="Calibri" w:cs="Calibri"/>
              </w:rPr>
              <w:t xml:space="preserve"> con riferimento alla UNI 11621:2016 Parte 2, nonché al profilo professionale Business Information Manager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Chief</w:t>
            </w:r>
            <w:proofErr w:type="spellEnd"/>
            <w:r>
              <w:rPr>
                <w:rFonts w:ascii="Calibri" w:eastAsia="Calibri" w:hAnsi="Calibri" w:cs="Calibri"/>
              </w:rPr>
              <w:t xml:space="preserve"> Information </w:t>
            </w:r>
            <w:proofErr w:type="spellStart"/>
            <w:r>
              <w:rPr>
                <w:rFonts w:ascii="Calibri" w:eastAsia="Calibri" w:hAnsi="Calibri" w:cs="Calibri"/>
              </w:rPr>
              <w:t>Officer</w:t>
            </w:r>
            <w:proofErr w:type="spellEnd"/>
            <w:r>
              <w:rPr>
                <w:rFonts w:ascii="Calibri" w:eastAsia="Calibri" w:hAnsi="Calibri" w:cs="Calibri"/>
              </w:rPr>
              <w:t xml:space="preserve"> (CIO) - con riferimento alla UNI 11621:2016 Parte 2, nonché al profilo professionale </w:t>
            </w:r>
            <w:proofErr w:type="spellStart"/>
            <w:r>
              <w:rPr>
                <w:rFonts w:ascii="Calibri" w:eastAsia="Calibri" w:hAnsi="Calibri" w:cs="Calibri"/>
              </w:rPr>
              <w:t>Chief</w:t>
            </w:r>
            <w:proofErr w:type="spellEnd"/>
            <w:r>
              <w:rPr>
                <w:rFonts w:ascii="Calibri" w:eastAsia="Calibri" w:hAnsi="Calibri" w:cs="Calibri"/>
              </w:rPr>
              <w:t xml:space="preserve"> Information </w:t>
            </w:r>
            <w:proofErr w:type="spellStart"/>
            <w:r>
              <w:rPr>
                <w:rFonts w:ascii="Calibri" w:eastAsia="Calibri" w:hAnsi="Calibri" w:cs="Calibri"/>
              </w:rPr>
              <w:t>Officer</w:t>
            </w:r>
            <w:proofErr w:type="spellEnd"/>
            <w:r>
              <w:rPr>
                <w:rFonts w:ascii="Calibri" w:eastAsia="Calibri" w:hAnsi="Calibri" w:cs="Calibri"/>
              </w:rPr>
              <w:t xml:space="preserve"> (CIO)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ICT </w:t>
            </w:r>
            <w:proofErr w:type="spellStart"/>
            <w:r>
              <w:rPr>
                <w:rFonts w:ascii="Calibri" w:eastAsia="Calibri" w:hAnsi="Calibri" w:cs="Calibri"/>
              </w:rPr>
              <w:t>Operation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 (MANAGER DELLE OPERAZIONI ICT) - con riferimento alla UNI 11621:2016 Parte 2, nonché al profilo professionale ICT Operations Manager (settore ICT) già definito con riferimento alla UNI 11506:2013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GESTIONE TECNICA (TECHNICAL MANAGEMENT)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Quality</w:t>
            </w:r>
            <w:proofErr w:type="spellEnd"/>
            <w:r>
              <w:rPr>
                <w:rFonts w:ascii="Calibri" w:eastAsia="Calibri" w:hAnsi="Calibri" w:cs="Calibri"/>
              </w:rPr>
              <w:t xml:space="preserve"> Assurance Manager (MANAGER DELL’ASSICURAZIONE QUALITA</w:t>
            </w:r>
            <w:proofErr w:type="gramStart"/>
            <w:r>
              <w:rPr>
                <w:rFonts w:ascii="Calibri" w:eastAsia="Calibri" w:hAnsi="Calibri" w:cs="Calibri"/>
              </w:rPr>
              <w:t>’ )</w:t>
            </w:r>
            <w:proofErr w:type="gramEnd"/>
            <w:r>
              <w:rPr>
                <w:rFonts w:ascii="Calibri" w:eastAsia="Calibri" w:hAnsi="Calibri" w:cs="Calibri"/>
              </w:rPr>
              <w:t xml:space="preserve"> - con riferimento alla UNI 11621:2016 Parte 2, nonché al profilo professionale </w:t>
            </w:r>
            <w:proofErr w:type="spellStart"/>
            <w:r>
              <w:rPr>
                <w:rFonts w:ascii="Calibri" w:eastAsia="Calibri" w:hAnsi="Calibri" w:cs="Calibri"/>
              </w:rPr>
              <w:t>Quality</w:t>
            </w:r>
            <w:proofErr w:type="spellEnd"/>
            <w:r>
              <w:rPr>
                <w:rFonts w:ascii="Calibri" w:eastAsia="Calibri" w:hAnsi="Calibri" w:cs="Calibri"/>
              </w:rPr>
              <w:t xml:space="preserve"> Assurance Manager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ICT Security Manager (MANAGER DELLA SICUREZZA ICT) - con riferimento alla UNI 11621:2016 Parte 2, nonché al profilo professionale Security Manager (settore ICT) già definito con riferimento alla UNI 11506:2013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Manager (CAPO PROGETTO) - con riferimento alla UNI 11621:2016 Parte 2, nonché al profilo professionale Project Manager (settore ICT) già definito con riferimento alla UNI 11506:2013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 Manager - con riferimento alla UNI 11621:2016 Parte 2, nonché al profilo professionale Service Manager (settore ICT) già definito con riferimento alla UNI 11506:2013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PREGETTAZIONE (DESIGN)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Business </w:t>
            </w:r>
            <w:proofErr w:type="spellStart"/>
            <w:r>
              <w:rPr>
                <w:rFonts w:ascii="Calibri" w:eastAsia="Calibri" w:hAnsi="Calibri" w:cs="Calibri"/>
              </w:rPr>
              <w:t>analyst</w:t>
            </w:r>
            <w:proofErr w:type="spellEnd"/>
            <w:r>
              <w:rPr>
                <w:rFonts w:ascii="Calibri" w:eastAsia="Calibri" w:hAnsi="Calibri" w:cs="Calibri"/>
              </w:rPr>
              <w:t xml:space="preserve"> (ANALISTA DI BUSINESS) - con riferimento alla UNI 11621:2016 Parte 2, nonché al profilo professionale Business Analyst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Analyst (ANALISTA DI SISTEMI) - con riferimento alla UNI 11621:2016 Parte 2, nonché al profilo professionale Systems Analyst (settore ICT) già definito con riferimento alla UNI 11506:2013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Architect (ARCHITETTO DI SISTEMI) - con riferimento alla UNI 11621:2016 Parte 2, nonché al profilo professionale Systems Architect (settore ICT) già definito con riferimento alla UNI 11506:2013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Enterprise Architect - con riferimento alla UNI 11621:2016 Parte 2, nonché al profilo professionale Enterprise Architect (settore ICT) già definito con riferimento alla UNI 11506:2013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SVILUPPO (DEVELOPMENT)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Developer (SVILUPPATORE) - con riferimento alla UNI 11621:2016 Parte 2, nonché al profilo professionale Developer (settore ICT) già definito con riferimento alla UNI 11506:2013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 </w:t>
            </w:r>
            <w:proofErr w:type="spellStart"/>
            <w:r>
              <w:rPr>
                <w:rFonts w:ascii="Calibri" w:eastAsia="Calibri" w:hAnsi="Calibri" w:cs="Calibri"/>
              </w:rPr>
              <w:t>Specialist</w:t>
            </w:r>
            <w:proofErr w:type="spellEnd"/>
            <w:r>
              <w:rPr>
                <w:rFonts w:ascii="Calibri" w:eastAsia="Calibri" w:hAnsi="Calibri" w:cs="Calibri"/>
              </w:rPr>
              <w:t xml:space="preserve"> (SPECIALISTA DEL TESTING) - con riferimento alla UNI 11621:2016 Parte 2, nonché al profilo professionale Test </w:t>
            </w:r>
            <w:proofErr w:type="spellStart"/>
            <w:r>
              <w:rPr>
                <w:rFonts w:ascii="Calibri" w:eastAsia="Calibri" w:hAnsi="Calibri" w:cs="Calibri"/>
              </w:rPr>
              <w:t>Specialist</w:t>
            </w:r>
            <w:proofErr w:type="spellEnd"/>
            <w:r>
              <w:rPr>
                <w:rFonts w:ascii="Calibri" w:eastAsia="Calibri" w:hAnsi="Calibri" w:cs="Calibri"/>
              </w:rPr>
              <w:t xml:space="preserve"> (settore ICT) già definito con riferimento alla UNI 11506:2013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ESERCIZIO E SERVIZI</w:t>
            </w:r>
          </w:p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(SERVICE &amp; OPERATIONS)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Database Administrator (AMMINISTRATORE DI DATABASE) - con riferimento alla UNI 11621:2016 Parte 2, nonché al profilo professionale Database Administrator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System Administrator (AMMINISTRATORE DI SISTEMI) - con riferimento alla UNI 11621:2016 Parte 2, nonché al profilo professionale Systems Administrator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Network </w:t>
            </w:r>
            <w:proofErr w:type="spellStart"/>
            <w:r>
              <w:rPr>
                <w:rFonts w:ascii="Calibri" w:eastAsia="Calibri" w:hAnsi="Calibri" w:cs="Calibri"/>
              </w:rPr>
              <w:t>Specialist</w:t>
            </w:r>
            <w:proofErr w:type="spellEnd"/>
            <w:r>
              <w:rPr>
                <w:rFonts w:ascii="Calibri" w:eastAsia="Calibri" w:hAnsi="Calibri" w:cs="Calibri"/>
              </w:rPr>
              <w:t xml:space="preserve"> (SPECIALISTA DI RETE) - con riferimento alla UNI 11621:2016 Parte 2, nonché al profilo professionale Network </w:t>
            </w:r>
            <w:proofErr w:type="spellStart"/>
            <w:r>
              <w:rPr>
                <w:rFonts w:ascii="Calibri" w:eastAsia="Calibri" w:hAnsi="Calibri" w:cs="Calibri"/>
              </w:rPr>
              <w:t>Specialist</w:t>
            </w:r>
            <w:proofErr w:type="spellEnd"/>
            <w:r>
              <w:rPr>
                <w:rFonts w:ascii="Calibri" w:eastAsia="Calibri" w:hAnsi="Calibri" w:cs="Calibri"/>
              </w:rPr>
              <w:t xml:space="preserve"> (settore ICT) già definito con riferimento alla UNI 11506:2013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SUPPORTO (SUPPORT)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Account Manager - con riferimento alla UNI 11621:2016 Parte 2, nonché al profilo professionale Account Manager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ICT Trainer (DOCENTE ICT) - con riferimento alla UNI 11621:2016 Parte 2, nonché al profilo professionale ICT Trainer (settore ICT) già definito con riferimento alla UNI 11506:2013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ICT Security </w:t>
            </w:r>
            <w:proofErr w:type="spellStart"/>
            <w:r>
              <w:rPr>
                <w:rFonts w:ascii="Calibri" w:eastAsia="Calibri" w:hAnsi="Calibri" w:cs="Calibri"/>
              </w:rPr>
              <w:t>Specialist</w:t>
            </w:r>
            <w:proofErr w:type="spellEnd"/>
            <w:r>
              <w:rPr>
                <w:rFonts w:ascii="Calibri" w:eastAsia="Calibri" w:hAnsi="Calibri" w:cs="Calibri"/>
              </w:rPr>
              <w:t xml:space="preserve"> (SPECIALISTA DELLA SICUREZZA ICT) - con riferimento alla UNI 11621:2016 Parte 2, nonché al profilo professionale Security </w:t>
            </w:r>
            <w:proofErr w:type="spellStart"/>
            <w:r>
              <w:rPr>
                <w:rFonts w:ascii="Calibri" w:eastAsia="Calibri" w:hAnsi="Calibri" w:cs="Calibri"/>
              </w:rPr>
              <w:t>Specialist</w:t>
            </w:r>
            <w:proofErr w:type="spellEnd"/>
            <w:r>
              <w:rPr>
                <w:rFonts w:ascii="Calibri" w:eastAsia="Calibri" w:hAnsi="Calibri" w:cs="Calibri"/>
              </w:rPr>
              <w:t xml:space="preserve"> (settore ICT) già definito con riferimento alla UNI 11506:2013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ICT Consultant (CONSULENTE </w:t>
            </w:r>
            <w:proofErr w:type="gramStart"/>
            <w:r>
              <w:rPr>
                <w:rFonts w:ascii="Calibri" w:eastAsia="Calibri" w:hAnsi="Calibri" w:cs="Calibri"/>
              </w:rPr>
              <w:t>ICT)-</w:t>
            </w:r>
            <w:proofErr w:type="gramEnd"/>
            <w:r>
              <w:rPr>
                <w:rFonts w:ascii="Calibri" w:eastAsia="Calibri" w:hAnsi="Calibri" w:cs="Calibri"/>
              </w:rPr>
              <w:t xml:space="preserve"> con riferimento alla UNI 11621:2016 Parte 2, nonché al profilo professionale ICT Consultant (settore ICT) già definito con riferimento alla UNI 11506:2013</w:t>
            </w:r>
          </w:p>
        </w:tc>
      </w:tr>
      <w:tr w:rsidR="00F53EDF" w:rsidTr="003F16EB"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MODELLI MATEMATICO-FISICI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Modelli di calcolo per ingegneria civile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Modelli di calcolo per ingegneria meccanica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Modelli di fenomeni chimici, elettrici, ondulatori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Modelli di sistemi dinamici complessi </w:t>
            </w:r>
          </w:p>
          <w:p w:rsidR="00F53EDF" w:rsidRDefault="00F53EDF" w:rsidP="003F16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Software tecnico e scientifico</w:t>
            </w:r>
          </w:p>
        </w:tc>
      </w:tr>
    </w:tbl>
    <w:p w:rsidR="00F53EDF" w:rsidRDefault="00F53EDF" w:rsidP="00F53EDF">
      <w:pPr>
        <w:rPr>
          <w:rFonts w:ascii="Calibri" w:eastAsia="Calibri" w:hAnsi="Calibri" w:cs="Calibri"/>
          <w:sz w:val="24"/>
          <w:szCs w:val="24"/>
        </w:rPr>
      </w:pPr>
    </w:p>
    <w:p w:rsidR="00816FA9" w:rsidRDefault="00816FA9"/>
    <w:sectPr w:rsidR="00816FA9" w:rsidSect="0004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98" w:rsidRDefault="00965998" w:rsidP="00F53EDF">
      <w:r>
        <w:separator/>
      </w:r>
    </w:p>
  </w:endnote>
  <w:endnote w:type="continuationSeparator" w:id="0">
    <w:p w:rsidR="00965998" w:rsidRDefault="00965998" w:rsidP="00F5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DF" w:rsidRDefault="00F53E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DF" w:rsidRDefault="00F53E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DF" w:rsidRDefault="00F53E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98" w:rsidRDefault="00965998" w:rsidP="00F53EDF">
      <w:r>
        <w:separator/>
      </w:r>
    </w:p>
  </w:footnote>
  <w:footnote w:type="continuationSeparator" w:id="0">
    <w:p w:rsidR="00965998" w:rsidRDefault="00965998" w:rsidP="00F5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DF" w:rsidRDefault="00F53E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04" w:rsidRDefault="00965998" w:rsidP="001D5004">
    <w:pPr>
      <w:pStyle w:val="Intestazione"/>
      <w:jc w:val="center"/>
    </w:pPr>
    <w:bookmarkStart w:id="0" w:name="_GoBack"/>
    <w:bookmarkEnd w:id="0"/>
  </w:p>
  <w:p w:rsidR="001D5004" w:rsidRDefault="009659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DF" w:rsidRDefault="00F53E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4E"/>
    <w:multiLevelType w:val="multilevel"/>
    <w:tmpl w:val="298C4F2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F"/>
    <w:rsid w:val="00816FA9"/>
    <w:rsid w:val="00965998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9046EF-1E72-497E-AFC2-78D15C0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53ED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EDF"/>
    <w:rPr>
      <w:rFonts w:ascii="Liberation Serif" w:eastAsia="Liberation Serif" w:hAnsi="Liberation Serif" w:cs="Liberation Serif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3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EDF"/>
    <w:rPr>
      <w:rFonts w:ascii="Liberation Serif" w:eastAsia="Liberation Serif" w:hAnsi="Liberation Serif" w:cs="Liberation Serif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Pino</dc:creator>
  <cp:keywords/>
  <dc:description/>
  <cp:lastModifiedBy>Domenico Pino</cp:lastModifiedBy>
  <cp:revision>1</cp:revision>
  <dcterms:created xsi:type="dcterms:W3CDTF">2018-03-07T11:42:00Z</dcterms:created>
  <dcterms:modified xsi:type="dcterms:W3CDTF">2018-03-07T11:47:00Z</dcterms:modified>
</cp:coreProperties>
</file>